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4E5" w:rsidRDefault="00F244E5" w:rsidP="00F244E5">
      <w:pPr>
        <w:spacing w:line="240" w:lineRule="auto"/>
        <w:jc w:val="center"/>
        <w:rPr>
          <w:rFonts w:asciiTheme="majorBidi" w:hAnsiTheme="majorBidi" w:cstheme="majorBidi"/>
          <w:b/>
          <w:bCs/>
          <w:sz w:val="16"/>
          <w:szCs w:val="16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-267335</wp:posOffset>
            </wp:positionH>
            <wp:positionV relativeFrom="paragraph">
              <wp:posOffset>-409575</wp:posOffset>
            </wp:positionV>
            <wp:extent cx="1171575" cy="1485900"/>
            <wp:effectExtent l="0" t="0" r="9525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5362575</wp:posOffset>
            </wp:positionH>
            <wp:positionV relativeFrom="paragraph">
              <wp:posOffset>-410845</wp:posOffset>
            </wp:positionV>
            <wp:extent cx="1171575" cy="1485900"/>
            <wp:effectExtent l="0" t="0" r="9525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b/>
          <w:bCs/>
          <w:sz w:val="16"/>
          <w:szCs w:val="16"/>
        </w:rPr>
        <w:t>MINISTERE DE L’ENSEIGNEMENT SUPERIEUR ET DE LA RECHERCHE SCIENTIFIQUE</w:t>
      </w:r>
    </w:p>
    <w:p w:rsidR="00F244E5" w:rsidRDefault="00F244E5" w:rsidP="00F244E5">
      <w:pPr>
        <w:spacing w:line="240" w:lineRule="auto"/>
        <w:jc w:val="center"/>
        <w:rPr>
          <w:rFonts w:asciiTheme="majorBidi" w:hAnsiTheme="majorBidi" w:cstheme="majorBidi"/>
          <w:b/>
          <w:bCs/>
          <w:sz w:val="16"/>
          <w:szCs w:val="16"/>
        </w:rPr>
      </w:pPr>
      <w:r>
        <w:rPr>
          <w:rFonts w:asciiTheme="majorBidi" w:hAnsiTheme="majorBidi" w:cstheme="majorBidi"/>
          <w:b/>
          <w:bCs/>
          <w:sz w:val="16"/>
          <w:szCs w:val="16"/>
        </w:rPr>
        <w:t>UNIVERSITE BATNA 2</w:t>
      </w:r>
    </w:p>
    <w:p w:rsidR="00F244E5" w:rsidRDefault="00F244E5" w:rsidP="00F244E5">
      <w:pPr>
        <w:spacing w:line="240" w:lineRule="auto"/>
        <w:jc w:val="center"/>
        <w:rPr>
          <w:rFonts w:asciiTheme="majorBidi" w:hAnsiTheme="majorBidi" w:cstheme="majorBidi"/>
          <w:b/>
          <w:bCs/>
          <w:sz w:val="16"/>
          <w:szCs w:val="16"/>
        </w:rPr>
      </w:pPr>
      <w:r>
        <w:rPr>
          <w:rFonts w:asciiTheme="majorBidi" w:hAnsiTheme="majorBidi" w:cstheme="majorBidi"/>
          <w:b/>
          <w:bCs/>
          <w:sz w:val="16"/>
          <w:szCs w:val="16"/>
        </w:rPr>
        <w:t>FACULTE DE TECHNOLOGIE</w:t>
      </w:r>
    </w:p>
    <w:p w:rsidR="00F244E5" w:rsidRDefault="00F244E5" w:rsidP="00F244E5">
      <w:pPr>
        <w:spacing w:line="240" w:lineRule="auto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16"/>
          <w:szCs w:val="16"/>
        </w:rPr>
        <w:t xml:space="preserve">DEPARTEMENT DE </w:t>
      </w:r>
      <w:r>
        <w:rPr>
          <w:rFonts w:asciiTheme="majorBidi" w:hAnsiTheme="majorBidi" w:cstheme="majorBidi"/>
          <w:b/>
          <w:bCs/>
          <w:sz w:val="20"/>
          <w:szCs w:val="20"/>
        </w:rPr>
        <w:t xml:space="preserve">SCIENCE TECHNOLOGIQUE </w:t>
      </w:r>
    </w:p>
    <w:p w:rsidR="00F244E5" w:rsidRDefault="00F244E5" w:rsidP="00F244E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  <w:u w:val="single"/>
        </w:rPr>
        <w:t>2</w:t>
      </w:r>
      <w:r>
        <w:rPr>
          <w:rFonts w:ascii="Times New Roman" w:eastAsia="Calibri" w:hAnsi="Times New Roman" w:cs="Times New Roman"/>
          <w:b/>
          <w:bCs/>
          <w:sz w:val="20"/>
          <w:szCs w:val="20"/>
          <w:u w:val="single"/>
          <w:vertAlign w:val="superscript"/>
        </w:rPr>
        <w:t>éme</w:t>
      </w:r>
      <w:r>
        <w:rPr>
          <w:rFonts w:ascii="Times New Roman" w:eastAsia="Calibri" w:hAnsi="Times New Roman" w:cs="Times New Roman"/>
          <w:b/>
          <w:bCs/>
          <w:sz w:val="20"/>
          <w:szCs w:val="20"/>
          <w:u w:val="single"/>
        </w:rPr>
        <w:t xml:space="preserve"> Année Socle Commun ST</w:t>
      </w:r>
    </w:p>
    <w:p w:rsidR="00F244E5" w:rsidRDefault="00F244E5" w:rsidP="00F244E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F244E5" w:rsidRDefault="00F244E5" w:rsidP="00F244E5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TP Recherche Opérationnelle S4</w:t>
      </w:r>
    </w:p>
    <w:p w:rsidR="00F244E5" w:rsidRPr="00CD53C4" w:rsidRDefault="00F244E5" w:rsidP="00F244E5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CD53C4">
        <w:rPr>
          <w:rFonts w:ascii="Times New Roman" w:eastAsia="Calibri" w:hAnsi="Times New Roman" w:cs="Times New Roman"/>
          <w:sz w:val="24"/>
          <w:szCs w:val="24"/>
          <w:u w:val="single"/>
        </w:rPr>
        <w:t>Enseignant : Dr S. Abdelhamid</w:t>
      </w:r>
    </w:p>
    <w:p w:rsidR="002C1CBC" w:rsidRPr="00F244E5" w:rsidRDefault="002C1CBC">
      <w:pPr>
        <w:rPr>
          <w:rFonts w:asciiTheme="majorBidi" w:hAnsiTheme="majorBidi" w:cstheme="majorBidi"/>
          <w:b/>
          <w:bCs/>
          <w:color w:val="1F497D" w:themeColor="text2"/>
          <w:sz w:val="24"/>
          <w:szCs w:val="24"/>
          <w:u w:val="single"/>
        </w:rPr>
      </w:pPr>
    </w:p>
    <w:p w:rsidR="00F244E5" w:rsidRPr="007B142B" w:rsidRDefault="00F244E5" w:rsidP="00F244E5">
      <w:pPr>
        <w:pStyle w:val="Paragraphedeliste"/>
        <w:ind w:left="0"/>
        <w:rPr>
          <w:rFonts w:asciiTheme="minorBidi" w:eastAsiaTheme="minorEastAsia" w:hAnsiTheme="minorBidi"/>
          <w:b/>
          <w:bCs/>
          <w:sz w:val="28"/>
          <w:szCs w:val="28"/>
          <w:u w:val="single"/>
        </w:rPr>
      </w:pPr>
      <w:r>
        <w:rPr>
          <w:rFonts w:asciiTheme="minorBidi" w:eastAsiaTheme="minorEastAsia" w:hAnsiTheme="minorBidi"/>
          <w:b/>
          <w:bCs/>
          <w:sz w:val="28"/>
          <w:szCs w:val="28"/>
          <w:u w:val="single"/>
        </w:rPr>
        <w:t>Utilisation du solveur d’Excel</w:t>
      </w:r>
    </w:p>
    <w:p w:rsidR="00F244E5" w:rsidRDefault="00F244E5" w:rsidP="00F244E5">
      <w:pPr>
        <w:jc w:val="both"/>
        <w:rPr>
          <w:rFonts w:asciiTheme="minorBidi" w:eastAsiaTheme="minorEastAsia" w:hAnsiTheme="minorBidi"/>
          <w:sz w:val="24"/>
          <w:szCs w:val="24"/>
        </w:rPr>
      </w:pPr>
      <w:r w:rsidRPr="0036267E">
        <w:rPr>
          <w:rFonts w:asciiTheme="minorBidi" w:eastAsiaTheme="minorEastAsia" w:hAnsiTheme="minorBidi"/>
          <w:sz w:val="24"/>
          <w:szCs w:val="24"/>
        </w:rPr>
        <w:t>Le solveur est u</w:t>
      </w:r>
      <w:r>
        <w:rPr>
          <w:rFonts w:asciiTheme="minorBidi" w:eastAsiaTheme="minorEastAsia" w:hAnsiTheme="minorBidi"/>
          <w:sz w:val="24"/>
          <w:szCs w:val="24"/>
        </w:rPr>
        <w:t>ne application qui tourne sous Excel et qui permet de résoudre des problèmes d’optimisation linéaire. Ce qui nous permet, dans notre cours, d’utiliser cette application à des fins pédagogiques et permet de vérifier si nos calculs manuels sont justes ou pas.</w:t>
      </w:r>
    </w:p>
    <w:p w:rsidR="00F244E5" w:rsidRDefault="00F244E5" w:rsidP="00F244E5">
      <w:pPr>
        <w:pStyle w:val="Paragraphedeliste"/>
        <w:numPr>
          <w:ilvl w:val="0"/>
          <w:numId w:val="1"/>
        </w:numPr>
        <w:jc w:val="both"/>
        <w:rPr>
          <w:rFonts w:asciiTheme="minorBidi" w:eastAsiaTheme="minorEastAsia" w:hAnsiTheme="minorBidi"/>
          <w:sz w:val="24"/>
          <w:szCs w:val="24"/>
        </w:rPr>
      </w:pPr>
      <w:r>
        <w:rPr>
          <w:rFonts w:asciiTheme="minorBidi" w:eastAsiaTheme="minorEastAsia" w:hAnsiTheme="minorBidi"/>
          <w:sz w:val="24"/>
          <w:szCs w:val="24"/>
        </w:rPr>
        <w:t>Vérifier d’abord si le Solveur est installé dans votre PC ou pas</w:t>
      </w:r>
    </w:p>
    <w:p w:rsidR="00F244E5" w:rsidRDefault="00F244E5" w:rsidP="00F244E5">
      <w:pPr>
        <w:pStyle w:val="Paragraphedeliste"/>
        <w:numPr>
          <w:ilvl w:val="0"/>
          <w:numId w:val="1"/>
        </w:numPr>
        <w:jc w:val="both"/>
        <w:rPr>
          <w:rFonts w:asciiTheme="minorBidi" w:eastAsiaTheme="minorEastAsia" w:hAnsiTheme="minorBidi"/>
          <w:sz w:val="24"/>
          <w:szCs w:val="24"/>
        </w:rPr>
      </w:pPr>
      <w:r>
        <w:rPr>
          <w:rFonts w:asciiTheme="minorBidi" w:eastAsiaTheme="minorEastAsia" w:hAnsiTheme="minorBidi"/>
          <w:sz w:val="24"/>
          <w:szCs w:val="24"/>
        </w:rPr>
        <w:t>S’il n’est pas installé, veuillez l’installer comme suit :</w:t>
      </w:r>
    </w:p>
    <w:p w:rsidR="00F244E5" w:rsidRPr="00C06E84" w:rsidRDefault="00F244E5" w:rsidP="00F244E5">
      <w:pPr>
        <w:pStyle w:val="Paragraphedeliste"/>
        <w:numPr>
          <w:ilvl w:val="0"/>
          <w:numId w:val="2"/>
        </w:numPr>
        <w:jc w:val="both"/>
        <w:rPr>
          <w:rFonts w:asciiTheme="minorBidi" w:eastAsiaTheme="minorEastAsia" w:hAnsiTheme="minorBidi"/>
          <w:sz w:val="24"/>
          <w:szCs w:val="24"/>
        </w:rPr>
      </w:pPr>
      <w:r w:rsidRPr="0036267E">
        <w:rPr>
          <w:rFonts w:asciiTheme="minorBidi" w:hAnsiTheme="minorBidi"/>
          <w:color w:val="1E1E1E"/>
          <w:sz w:val="24"/>
          <w:szCs w:val="24"/>
          <w:shd w:val="clear" w:color="auto" w:fill="FFFFFF"/>
        </w:rPr>
        <w:t>Dans Excel 2010 et les versions ultérieures, accédez à </w:t>
      </w:r>
      <w:r>
        <w:rPr>
          <w:rFonts w:asciiTheme="minorBidi" w:hAnsiTheme="minorBidi"/>
          <w:b/>
          <w:bCs/>
          <w:color w:val="1E1E1E"/>
          <w:sz w:val="24"/>
          <w:szCs w:val="24"/>
          <w:shd w:val="clear" w:color="auto" w:fill="FFFFFF"/>
        </w:rPr>
        <w:t>options</w:t>
      </w:r>
      <w:r w:rsidRPr="0036267E">
        <w:rPr>
          <w:rFonts w:asciiTheme="minorBidi" w:hAnsiTheme="minorBidi"/>
          <w:b/>
          <w:bCs/>
          <w:color w:val="1E1E1E"/>
          <w:sz w:val="24"/>
          <w:szCs w:val="24"/>
          <w:shd w:val="clear" w:color="auto" w:fill="FFFFFF"/>
        </w:rPr>
        <w:t xml:space="preserve"> &gt; de fichier</w:t>
      </w:r>
    </w:p>
    <w:p w:rsidR="00F244E5" w:rsidRPr="00C06E84" w:rsidRDefault="00F244E5" w:rsidP="00F244E5">
      <w:pPr>
        <w:pStyle w:val="Paragraphedeliste"/>
        <w:numPr>
          <w:ilvl w:val="0"/>
          <w:numId w:val="2"/>
        </w:numPr>
        <w:jc w:val="both"/>
        <w:rPr>
          <w:rFonts w:asciiTheme="minorBidi" w:eastAsiaTheme="minorEastAsia" w:hAnsiTheme="minorBidi"/>
          <w:sz w:val="24"/>
          <w:szCs w:val="24"/>
        </w:rPr>
      </w:pPr>
      <w:r w:rsidRPr="00C06E84">
        <w:rPr>
          <w:rFonts w:asciiTheme="minorBidi" w:hAnsiTheme="minorBidi"/>
          <w:color w:val="1E1E1E"/>
          <w:sz w:val="24"/>
          <w:szCs w:val="24"/>
          <w:shd w:val="clear" w:color="auto" w:fill="FFFFFF"/>
        </w:rPr>
        <w:t>Cliquez sur </w:t>
      </w:r>
      <w:r>
        <w:rPr>
          <w:rFonts w:asciiTheme="minorBidi" w:hAnsiTheme="minorBidi"/>
          <w:color w:val="1E1E1E"/>
          <w:sz w:val="24"/>
          <w:szCs w:val="24"/>
          <w:shd w:val="clear" w:color="auto" w:fill="FFFFFF"/>
        </w:rPr>
        <w:t xml:space="preserve"> </w:t>
      </w:r>
      <w:r w:rsidRPr="00C06E84">
        <w:rPr>
          <w:rFonts w:asciiTheme="minorBidi" w:hAnsiTheme="minorBidi"/>
          <w:b/>
          <w:bCs/>
          <w:color w:val="1E1E1E"/>
          <w:sz w:val="24"/>
          <w:szCs w:val="24"/>
          <w:shd w:val="clear" w:color="auto" w:fill="FFFFFF"/>
        </w:rPr>
        <w:t>compléments</w:t>
      </w:r>
      <w:r w:rsidRPr="00C06E84">
        <w:rPr>
          <w:rFonts w:asciiTheme="minorBidi" w:hAnsiTheme="minorBidi"/>
          <w:color w:val="1E1E1E"/>
          <w:sz w:val="24"/>
          <w:szCs w:val="24"/>
          <w:shd w:val="clear" w:color="auto" w:fill="FFFFFF"/>
        </w:rPr>
        <w:t>, puis dans la zone</w:t>
      </w:r>
      <w:r>
        <w:rPr>
          <w:rFonts w:asciiTheme="minorBidi" w:hAnsiTheme="minorBidi"/>
          <w:color w:val="1E1E1E"/>
          <w:sz w:val="24"/>
          <w:szCs w:val="24"/>
          <w:shd w:val="clear" w:color="auto" w:fill="FFFFFF"/>
        </w:rPr>
        <w:t xml:space="preserve"> </w:t>
      </w:r>
      <w:r w:rsidRPr="00C06E84">
        <w:rPr>
          <w:rFonts w:asciiTheme="minorBidi" w:hAnsiTheme="minorBidi"/>
          <w:color w:val="1E1E1E"/>
          <w:sz w:val="24"/>
          <w:szCs w:val="24"/>
          <w:shd w:val="clear" w:color="auto" w:fill="FFFFFF"/>
        </w:rPr>
        <w:t> </w:t>
      </w:r>
      <w:r w:rsidRPr="00C06E84">
        <w:rPr>
          <w:rFonts w:asciiTheme="minorBidi" w:hAnsiTheme="minorBidi"/>
          <w:b/>
          <w:bCs/>
          <w:color w:val="1E1E1E"/>
          <w:sz w:val="24"/>
          <w:szCs w:val="24"/>
          <w:shd w:val="clear" w:color="auto" w:fill="FFFFFF"/>
        </w:rPr>
        <w:t>gérer</w:t>
      </w:r>
      <w:r w:rsidRPr="00C06E84">
        <w:rPr>
          <w:rFonts w:asciiTheme="minorBidi" w:hAnsiTheme="minorBidi"/>
          <w:color w:val="1E1E1E"/>
          <w:sz w:val="24"/>
          <w:szCs w:val="24"/>
          <w:shd w:val="clear" w:color="auto" w:fill="FFFFFF"/>
        </w:rPr>
        <w:t>, sélectionnez </w:t>
      </w:r>
      <w:r w:rsidRPr="00C06E84">
        <w:rPr>
          <w:rFonts w:asciiTheme="minorBidi" w:hAnsiTheme="minorBidi"/>
          <w:b/>
          <w:bCs/>
          <w:color w:val="1E1E1E"/>
          <w:sz w:val="24"/>
          <w:szCs w:val="24"/>
          <w:shd w:val="clear" w:color="auto" w:fill="FFFFFF"/>
        </w:rPr>
        <w:t>compléments Excel</w:t>
      </w:r>
      <w:r w:rsidRPr="00C06E84">
        <w:rPr>
          <w:rFonts w:asciiTheme="minorBidi" w:hAnsiTheme="minorBidi"/>
          <w:color w:val="1E1E1E"/>
          <w:sz w:val="24"/>
          <w:szCs w:val="24"/>
          <w:shd w:val="clear" w:color="auto" w:fill="FFFFFF"/>
        </w:rPr>
        <w:t>.</w:t>
      </w:r>
    </w:p>
    <w:p w:rsidR="00F244E5" w:rsidRPr="00C06E84" w:rsidRDefault="00F244E5" w:rsidP="00F244E5">
      <w:pPr>
        <w:pStyle w:val="Paragraphedeliste"/>
        <w:numPr>
          <w:ilvl w:val="0"/>
          <w:numId w:val="2"/>
        </w:numPr>
        <w:jc w:val="both"/>
        <w:rPr>
          <w:rFonts w:asciiTheme="minorBidi" w:eastAsiaTheme="minorEastAsia" w:hAnsiTheme="minorBidi"/>
          <w:sz w:val="24"/>
          <w:szCs w:val="24"/>
        </w:rPr>
      </w:pPr>
      <w:r w:rsidRPr="00C06E84">
        <w:rPr>
          <w:rFonts w:asciiTheme="minorBidi" w:hAnsiTheme="minorBidi"/>
          <w:color w:val="1E1E1E"/>
          <w:sz w:val="24"/>
          <w:szCs w:val="24"/>
          <w:shd w:val="clear" w:color="auto" w:fill="FFFFFF"/>
        </w:rPr>
        <w:t>Cliquez sur </w:t>
      </w:r>
      <w:r w:rsidRPr="00C06E84">
        <w:rPr>
          <w:rFonts w:asciiTheme="minorBidi" w:hAnsiTheme="minorBidi"/>
          <w:b/>
          <w:bCs/>
          <w:color w:val="1E1E1E"/>
          <w:sz w:val="24"/>
          <w:szCs w:val="24"/>
          <w:shd w:val="clear" w:color="auto" w:fill="FFFFFF"/>
        </w:rPr>
        <w:t>OK</w:t>
      </w:r>
      <w:r w:rsidRPr="00C06E84">
        <w:rPr>
          <w:rFonts w:asciiTheme="minorBidi" w:hAnsiTheme="minorBidi"/>
          <w:color w:val="1E1E1E"/>
          <w:sz w:val="24"/>
          <w:szCs w:val="24"/>
          <w:shd w:val="clear" w:color="auto" w:fill="FFFFFF"/>
        </w:rPr>
        <w:t>.</w:t>
      </w:r>
    </w:p>
    <w:p w:rsidR="00F244E5" w:rsidRPr="00C06E84" w:rsidRDefault="00F244E5" w:rsidP="00F244E5">
      <w:pPr>
        <w:pStyle w:val="Paragraphedeliste"/>
        <w:numPr>
          <w:ilvl w:val="0"/>
          <w:numId w:val="2"/>
        </w:numPr>
        <w:jc w:val="both"/>
        <w:rPr>
          <w:rFonts w:asciiTheme="minorBidi" w:eastAsiaTheme="minorEastAsia" w:hAnsiTheme="minorBidi"/>
          <w:sz w:val="24"/>
          <w:szCs w:val="24"/>
        </w:rPr>
      </w:pPr>
      <w:r w:rsidRPr="00C06E84">
        <w:rPr>
          <w:rFonts w:asciiTheme="minorBidi" w:hAnsiTheme="minorBidi"/>
          <w:color w:val="1E1E1E"/>
          <w:sz w:val="24"/>
          <w:szCs w:val="24"/>
          <w:shd w:val="clear" w:color="auto" w:fill="FFFFFF"/>
        </w:rPr>
        <w:t>Dans la zone macros </w:t>
      </w:r>
      <w:r w:rsidRPr="00C06E84">
        <w:rPr>
          <w:rFonts w:asciiTheme="minorBidi" w:hAnsiTheme="minorBidi"/>
          <w:b/>
          <w:bCs/>
          <w:color w:val="1E1E1E"/>
          <w:sz w:val="24"/>
          <w:szCs w:val="24"/>
          <w:shd w:val="clear" w:color="auto" w:fill="FFFFFF"/>
        </w:rPr>
        <w:t>complémentaires disponibles</w:t>
      </w:r>
      <w:r w:rsidRPr="00C06E84">
        <w:rPr>
          <w:rFonts w:asciiTheme="minorBidi" w:hAnsiTheme="minorBidi"/>
          <w:color w:val="1E1E1E"/>
          <w:sz w:val="24"/>
          <w:szCs w:val="24"/>
          <w:shd w:val="clear" w:color="auto" w:fill="FFFFFF"/>
        </w:rPr>
        <w:t>, activez la case à cocher </w:t>
      </w:r>
      <w:r w:rsidRPr="00C06E84">
        <w:rPr>
          <w:rFonts w:asciiTheme="minorBidi" w:hAnsiTheme="minorBidi"/>
          <w:b/>
          <w:bCs/>
          <w:color w:val="1E1E1E"/>
          <w:sz w:val="24"/>
          <w:szCs w:val="24"/>
          <w:shd w:val="clear" w:color="auto" w:fill="FFFFFF"/>
        </w:rPr>
        <w:t>complément Solve</w:t>
      </w:r>
      <w:r>
        <w:rPr>
          <w:rFonts w:asciiTheme="minorBidi" w:hAnsiTheme="minorBidi"/>
          <w:b/>
          <w:bCs/>
          <w:color w:val="1E1E1E"/>
          <w:sz w:val="24"/>
          <w:szCs w:val="24"/>
          <w:shd w:val="clear" w:color="auto" w:fill="FFFFFF"/>
        </w:rPr>
        <w:t>u</w:t>
      </w:r>
      <w:r w:rsidRPr="00C06E84">
        <w:rPr>
          <w:rFonts w:asciiTheme="minorBidi" w:hAnsiTheme="minorBidi"/>
          <w:b/>
          <w:bCs/>
          <w:color w:val="1E1E1E"/>
          <w:sz w:val="24"/>
          <w:szCs w:val="24"/>
          <w:shd w:val="clear" w:color="auto" w:fill="FFFFFF"/>
        </w:rPr>
        <w:t>r</w:t>
      </w:r>
      <w:r w:rsidRPr="00C06E84">
        <w:rPr>
          <w:rFonts w:asciiTheme="minorBidi" w:hAnsiTheme="minorBidi"/>
          <w:color w:val="1E1E1E"/>
          <w:sz w:val="24"/>
          <w:szCs w:val="24"/>
          <w:shd w:val="clear" w:color="auto" w:fill="FFFFFF"/>
        </w:rPr>
        <w:t>, puis cliquez sur </w:t>
      </w:r>
      <w:r w:rsidRPr="00C06E84">
        <w:rPr>
          <w:rFonts w:asciiTheme="minorBidi" w:hAnsiTheme="minorBidi"/>
          <w:b/>
          <w:bCs/>
          <w:color w:val="1E1E1E"/>
          <w:sz w:val="24"/>
          <w:szCs w:val="24"/>
          <w:shd w:val="clear" w:color="auto" w:fill="FFFFFF"/>
        </w:rPr>
        <w:t>OK</w:t>
      </w:r>
      <w:r w:rsidRPr="00C06E84">
        <w:rPr>
          <w:rFonts w:asciiTheme="minorBidi" w:hAnsiTheme="minorBidi"/>
          <w:color w:val="1E1E1E"/>
          <w:sz w:val="24"/>
          <w:szCs w:val="24"/>
          <w:shd w:val="clear" w:color="auto" w:fill="FFFFFF"/>
        </w:rPr>
        <w:t>.</w:t>
      </w:r>
    </w:p>
    <w:p w:rsidR="00F244E5" w:rsidRPr="006D0D6A" w:rsidRDefault="00F244E5" w:rsidP="00F244E5">
      <w:pPr>
        <w:pStyle w:val="Paragraphedeliste"/>
        <w:numPr>
          <w:ilvl w:val="0"/>
          <w:numId w:val="2"/>
        </w:numPr>
        <w:jc w:val="both"/>
        <w:rPr>
          <w:rFonts w:asciiTheme="minorBidi" w:eastAsiaTheme="minorEastAsia" w:hAnsiTheme="minorBidi"/>
          <w:sz w:val="24"/>
          <w:szCs w:val="24"/>
        </w:rPr>
      </w:pPr>
      <w:r w:rsidRPr="00C06E84">
        <w:rPr>
          <w:rFonts w:asciiTheme="minorBidi" w:hAnsiTheme="minorBidi"/>
          <w:color w:val="1E1E1E"/>
          <w:sz w:val="24"/>
          <w:szCs w:val="24"/>
          <w:shd w:val="clear" w:color="auto" w:fill="FFFFFF"/>
        </w:rPr>
        <w:t>Une fois le complément Solve</w:t>
      </w:r>
      <w:r>
        <w:rPr>
          <w:rFonts w:asciiTheme="minorBidi" w:hAnsiTheme="minorBidi"/>
          <w:color w:val="1E1E1E"/>
          <w:sz w:val="24"/>
          <w:szCs w:val="24"/>
          <w:shd w:val="clear" w:color="auto" w:fill="FFFFFF"/>
        </w:rPr>
        <w:t>u</w:t>
      </w:r>
      <w:r w:rsidRPr="00C06E84">
        <w:rPr>
          <w:rFonts w:asciiTheme="minorBidi" w:hAnsiTheme="minorBidi"/>
          <w:color w:val="1E1E1E"/>
          <w:sz w:val="24"/>
          <w:szCs w:val="24"/>
          <w:shd w:val="clear" w:color="auto" w:fill="FFFFFF"/>
        </w:rPr>
        <w:t>r chargé, la commande </w:t>
      </w:r>
      <w:r w:rsidRPr="00C06E84">
        <w:rPr>
          <w:rFonts w:asciiTheme="minorBidi" w:hAnsiTheme="minorBidi"/>
          <w:b/>
          <w:bCs/>
          <w:color w:val="1E1E1E"/>
          <w:sz w:val="24"/>
          <w:szCs w:val="24"/>
          <w:shd w:val="clear" w:color="auto" w:fill="FFFFFF"/>
        </w:rPr>
        <w:t>Solveur</w:t>
      </w:r>
      <w:r w:rsidRPr="00C06E84">
        <w:rPr>
          <w:rFonts w:asciiTheme="minorBidi" w:hAnsiTheme="minorBidi"/>
          <w:color w:val="1E1E1E"/>
          <w:sz w:val="24"/>
          <w:szCs w:val="24"/>
          <w:shd w:val="clear" w:color="auto" w:fill="FFFFFF"/>
        </w:rPr>
        <w:t> est disponible dans le groupe </w:t>
      </w:r>
      <w:r w:rsidRPr="00C06E84">
        <w:rPr>
          <w:rFonts w:asciiTheme="minorBidi" w:hAnsiTheme="minorBidi"/>
          <w:b/>
          <w:bCs/>
          <w:color w:val="1E1E1E"/>
          <w:sz w:val="24"/>
          <w:szCs w:val="24"/>
          <w:shd w:val="clear" w:color="auto" w:fill="FFFFFF"/>
        </w:rPr>
        <w:t>analyse</w:t>
      </w:r>
      <w:r w:rsidRPr="00C06E84">
        <w:rPr>
          <w:rFonts w:asciiTheme="minorBidi" w:hAnsiTheme="minorBidi"/>
          <w:color w:val="1E1E1E"/>
          <w:sz w:val="24"/>
          <w:szCs w:val="24"/>
          <w:shd w:val="clear" w:color="auto" w:fill="FFFFFF"/>
        </w:rPr>
        <w:t> de l’onglet </w:t>
      </w:r>
      <w:r w:rsidRPr="00C06E84">
        <w:rPr>
          <w:rFonts w:asciiTheme="minorBidi" w:hAnsiTheme="minorBidi"/>
          <w:b/>
          <w:bCs/>
          <w:color w:val="1E1E1E"/>
          <w:sz w:val="24"/>
          <w:szCs w:val="24"/>
          <w:shd w:val="clear" w:color="auto" w:fill="FFFFFF"/>
        </w:rPr>
        <w:t>données</w:t>
      </w:r>
      <w:r w:rsidRPr="00C06E84">
        <w:rPr>
          <w:rFonts w:asciiTheme="minorBidi" w:hAnsiTheme="minorBidi"/>
          <w:color w:val="1E1E1E"/>
          <w:sz w:val="24"/>
          <w:szCs w:val="24"/>
          <w:shd w:val="clear" w:color="auto" w:fill="FFFFFF"/>
        </w:rPr>
        <w:t>.</w:t>
      </w:r>
    </w:p>
    <w:p w:rsidR="00F244E5" w:rsidRPr="00C06E84" w:rsidRDefault="00F244E5" w:rsidP="00F244E5">
      <w:pPr>
        <w:pStyle w:val="Paragraphedeliste"/>
        <w:ind w:left="1440"/>
        <w:jc w:val="both"/>
        <w:rPr>
          <w:rFonts w:asciiTheme="minorBidi" w:eastAsiaTheme="minorEastAsia" w:hAnsiTheme="minorBidi"/>
          <w:sz w:val="24"/>
          <w:szCs w:val="24"/>
        </w:rPr>
      </w:pPr>
    </w:p>
    <w:p w:rsidR="00F244E5" w:rsidRDefault="00F244E5" w:rsidP="00F244E5">
      <w:pPr>
        <w:pStyle w:val="Paragraphedeliste"/>
        <w:numPr>
          <w:ilvl w:val="0"/>
          <w:numId w:val="1"/>
        </w:numPr>
        <w:jc w:val="both"/>
        <w:rPr>
          <w:rFonts w:asciiTheme="minorBidi" w:eastAsiaTheme="minorEastAsia" w:hAnsiTheme="minorBidi"/>
          <w:sz w:val="24"/>
          <w:szCs w:val="24"/>
        </w:rPr>
      </w:pPr>
      <w:r>
        <w:rPr>
          <w:rFonts w:asciiTheme="minorBidi" w:eastAsiaTheme="minorEastAsia" w:hAnsiTheme="minorBidi"/>
          <w:sz w:val="24"/>
          <w:szCs w:val="24"/>
        </w:rPr>
        <w:t>Une fois le Solveur installé, ouvrez un nouveau classeur dans Excel, puis tapez le problème à résoudre suivant :</w:t>
      </w:r>
    </w:p>
    <w:p w:rsidR="00F244E5" w:rsidRDefault="00F244E5" w:rsidP="00F244E5">
      <w:pPr>
        <w:pStyle w:val="Paragraphedeliste"/>
        <w:jc w:val="both"/>
        <w:rPr>
          <w:rFonts w:asciiTheme="minorBidi" w:eastAsiaTheme="minorEastAsia" w:hAnsiTheme="minorBidi"/>
          <w:sz w:val="24"/>
          <w:szCs w:val="24"/>
        </w:rPr>
      </w:pPr>
    </w:p>
    <w:p w:rsidR="00F244E5" w:rsidRDefault="00F244E5" w:rsidP="00F244E5">
      <w:pPr>
        <w:pStyle w:val="Paragraphedeliste"/>
        <w:jc w:val="both"/>
        <w:rPr>
          <w:rFonts w:asciiTheme="minorBidi" w:eastAsiaTheme="minorEastAsia" w:hAnsiTheme="minorBidi"/>
          <w:sz w:val="24"/>
          <w:szCs w:val="24"/>
        </w:rPr>
      </w:pPr>
      <w:r>
        <w:rPr>
          <w:rFonts w:asciiTheme="minorBidi" w:eastAsiaTheme="minorEastAsia" w:hAnsiTheme="minorBidi"/>
          <w:noProof/>
          <w:sz w:val="24"/>
          <w:szCs w:val="24"/>
          <w:lang w:eastAsia="fr-FR"/>
        </w:rPr>
        <w:lastRenderedPageBreak/>
        <w:drawing>
          <wp:inline distT="0" distB="0" distL="0" distR="0">
            <wp:extent cx="5760720" cy="3222221"/>
            <wp:effectExtent l="1905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22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4E5" w:rsidRDefault="00F244E5" w:rsidP="00F244E5">
      <w:pPr>
        <w:pStyle w:val="Paragraphedeliste"/>
        <w:jc w:val="both"/>
        <w:rPr>
          <w:rFonts w:asciiTheme="minorBidi" w:eastAsiaTheme="minorEastAsia" w:hAnsiTheme="minorBidi"/>
          <w:sz w:val="24"/>
          <w:szCs w:val="24"/>
        </w:rPr>
      </w:pPr>
    </w:p>
    <w:p w:rsidR="00F244E5" w:rsidRPr="006108B3" w:rsidRDefault="00F244E5" w:rsidP="00F244E5">
      <w:pPr>
        <w:pStyle w:val="Paragraphedeliste"/>
        <w:numPr>
          <w:ilvl w:val="0"/>
          <w:numId w:val="1"/>
        </w:numPr>
        <w:jc w:val="both"/>
        <w:rPr>
          <w:rFonts w:asciiTheme="minorBidi" w:eastAsiaTheme="minorEastAsia" w:hAnsiTheme="minorBidi"/>
          <w:sz w:val="24"/>
          <w:szCs w:val="24"/>
        </w:rPr>
      </w:pPr>
      <w:r>
        <w:rPr>
          <w:rFonts w:asciiTheme="minorBidi" w:eastAsiaTheme="minorEastAsia" w:hAnsiTheme="minorBidi"/>
          <w:sz w:val="24"/>
          <w:szCs w:val="24"/>
        </w:rPr>
        <w:t xml:space="preserve">Dans les cases opposées aux cases des contraintes, veuillez introduire les formules des contraintes, en spécifiant que les variables X et Y sont respectivement  c11 et c12. La case F12 doit contenir la formule de la fonction objectif </w:t>
      </w:r>
      <w:r w:rsidRPr="006108B3">
        <w:rPr>
          <w:rFonts w:asciiTheme="minorBidi" w:eastAsiaTheme="minorEastAsia" w:hAnsiTheme="minorBidi"/>
          <w:sz w:val="24"/>
          <w:szCs w:val="24"/>
          <w:bdr w:val="single" w:sz="4" w:space="0" w:color="auto"/>
        </w:rPr>
        <w:t>=800*C11+1200*C12</w:t>
      </w:r>
      <w:r>
        <w:rPr>
          <w:rFonts w:asciiTheme="minorBidi" w:eastAsiaTheme="minorEastAsia" w:hAnsiTheme="minorBidi"/>
          <w:sz w:val="24"/>
          <w:szCs w:val="24"/>
          <w:bdr w:val="single" w:sz="4" w:space="0" w:color="auto"/>
        </w:rPr>
        <w:t> </w:t>
      </w:r>
    </w:p>
    <w:p w:rsidR="00F244E5" w:rsidRPr="006108B3" w:rsidRDefault="00F244E5" w:rsidP="00F244E5">
      <w:pPr>
        <w:pStyle w:val="Paragraphedeliste"/>
        <w:jc w:val="both"/>
        <w:rPr>
          <w:rFonts w:asciiTheme="minorBidi" w:eastAsiaTheme="minorEastAsia" w:hAnsiTheme="minorBidi"/>
          <w:sz w:val="24"/>
          <w:szCs w:val="24"/>
        </w:rPr>
      </w:pPr>
    </w:p>
    <w:p w:rsidR="00F244E5" w:rsidRDefault="00F244E5" w:rsidP="00F244E5">
      <w:pPr>
        <w:pStyle w:val="Paragraphedeliste"/>
        <w:numPr>
          <w:ilvl w:val="0"/>
          <w:numId w:val="1"/>
        </w:numPr>
        <w:jc w:val="both"/>
        <w:rPr>
          <w:rFonts w:asciiTheme="minorBidi" w:eastAsiaTheme="minorEastAsia" w:hAnsiTheme="minorBidi"/>
          <w:sz w:val="24"/>
          <w:szCs w:val="24"/>
        </w:rPr>
      </w:pPr>
      <w:r>
        <w:rPr>
          <w:rFonts w:asciiTheme="minorBidi" w:eastAsiaTheme="minorEastAsia" w:hAnsiTheme="minorBidi"/>
          <w:sz w:val="24"/>
          <w:szCs w:val="24"/>
        </w:rPr>
        <w:t>Ensuite, en appelant le Solveur, vous devez le remplir de la manière suivante :</w:t>
      </w:r>
    </w:p>
    <w:p w:rsidR="00F244E5" w:rsidRDefault="00F244E5" w:rsidP="00F244E5">
      <w:pPr>
        <w:pStyle w:val="Paragraphedeliste"/>
        <w:jc w:val="both"/>
        <w:rPr>
          <w:rFonts w:asciiTheme="minorBidi" w:eastAsiaTheme="minorEastAsia" w:hAnsiTheme="minorBidi"/>
          <w:sz w:val="24"/>
          <w:szCs w:val="24"/>
        </w:rPr>
      </w:pPr>
      <w:r>
        <w:rPr>
          <w:rFonts w:asciiTheme="minorBidi" w:eastAsiaTheme="minorEastAsia" w:hAnsiTheme="minorBidi"/>
          <w:noProof/>
          <w:sz w:val="24"/>
          <w:szCs w:val="24"/>
          <w:lang w:eastAsia="fr-FR"/>
        </w:rPr>
        <w:drawing>
          <wp:inline distT="0" distB="0" distL="0" distR="0">
            <wp:extent cx="4572000" cy="2847975"/>
            <wp:effectExtent l="19050" t="0" r="0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4E5" w:rsidRDefault="00F244E5" w:rsidP="00F244E5">
      <w:pPr>
        <w:pStyle w:val="Paragraphedeliste"/>
        <w:jc w:val="both"/>
        <w:rPr>
          <w:rFonts w:asciiTheme="minorBidi" w:eastAsiaTheme="minorEastAsia" w:hAnsiTheme="minorBidi"/>
          <w:sz w:val="24"/>
          <w:szCs w:val="24"/>
        </w:rPr>
      </w:pPr>
      <w:r>
        <w:rPr>
          <w:rFonts w:asciiTheme="minorBidi" w:eastAsiaTheme="minorEastAsia" w:hAnsiTheme="minorBidi"/>
          <w:sz w:val="24"/>
          <w:szCs w:val="24"/>
        </w:rPr>
        <w:t>La cellule cible désigne la fonction objectif Z</w:t>
      </w:r>
    </w:p>
    <w:p w:rsidR="00F244E5" w:rsidRDefault="00F244E5" w:rsidP="00F244E5">
      <w:pPr>
        <w:pStyle w:val="Paragraphedeliste"/>
        <w:jc w:val="both"/>
        <w:rPr>
          <w:rFonts w:asciiTheme="minorBidi" w:eastAsiaTheme="minorEastAsia" w:hAnsiTheme="minorBidi"/>
          <w:sz w:val="24"/>
          <w:szCs w:val="24"/>
        </w:rPr>
      </w:pPr>
      <w:r>
        <w:rPr>
          <w:rFonts w:asciiTheme="minorBidi" w:eastAsiaTheme="minorEastAsia" w:hAnsiTheme="minorBidi"/>
          <w:sz w:val="24"/>
          <w:szCs w:val="24"/>
        </w:rPr>
        <w:t>Les cellules variables désignent X et Y qui sont C11 et C12</w:t>
      </w:r>
    </w:p>
    <w:p w:rsidR="00F244E5" w:rsidRDefault="00F244E5" w:rsidP="00F244E5">
      <w:pPr>
        <w:pStyle w:val="Paragraphedeliste"/>
        <w:jc w:val="both"/>
        <w:rPr>
          <w:rFonts w:asciiTheme="minorBidi" w:eastAsiaTheme="minorEastAsia" w:hAnsiTheme="minorBidi"/>
          <w:sz w:val="24"/>
          <w:szCs w:val="24"/>
        </w:rPr>
      </w:pPr>
      <w:r>
        <w:rPr>
          <w:rFonts w:asciiTheme="minorBidi" w:eastAsiaTheme="minorEastAsia" w:hAnsiTheme="minorBidi"/>
          <w:sz w:val="24"/>
          <w:szCs w:val="24"/>
        </w:rPr>
        <w:t>Les contraintes sont les cases C15, C16, C17 qui doivent contenir les formules des contraintes.</w:t>
      </w:r>
    </w:p>
    <w:p w:rsidR="00F244E5" w:rsidRDefault="00F244E5" w:rsidP="00F244E5">
      <w:pPr>
        <w:pStyle w:val="Paragraphedeliste"/>
        <w:jc w:val="both"/>
        <w:rPr>
          <w:rFonts w:asciiTheme="minorBidi" w:eastAsiaTheme="minorEastAsia" w:hAnsiTheme="minorBidi"/>
          <w:sz w:val="24"/>
          <w:szCs w:val="24"/>
        </w:rPr>
      </w:pPr>
      <w:r>
        <w:rPr>
          <w:rFonts w:asciiTheme="minorBidi" w:eastAsiaTheme="minorEastAsia" w:hAnsiTheme="minorBidi"/>
          <w:sz w:val="24"/>
          <w:szCs w:val="24"/>
        </w:rPr>
        <w:t>Une fois le problème posé on appuie sur résoudre. Il affichera les résultats suivants :</w:t>
      </w:r>
    </w:p>
    <w:p w:rsidR="00F244E5" w:rsidRDefault="00F244E5" w:rsidP="00F244E5">
      <w:pPr>
        <w:pStyle w:val="Paragraphedeliste"/>
        <w:jc w:val="both"/>
        <w:rPr>
          <w:rFonts w:asciiTheme="minorBidi" w:eastAsiaTheme="minorEastAsia" w:hAnsiTheme="minorBidi"/>
          <w:sz w:val="24"/>
          <w:szCs w:val="24"/>
        </w:rPr>
      </w:pPr>
    </w:p>
    <w:p w:rsidR="00F244E5" w:rsidRDefault="00F244E5" w:rsidP="00F244E5">
      <w:pPr>
        <w:pStyle w:val="Paragraphedeliste"/>
        <w:jc w:val="both"/>
        <w:rPr>
          <w:rFonts w:asciiTheme="minorBidi" w:eastAsiaTheme="minorEastAsia" w:hAnsiTheme="minorBidi"/>
          <w:sz w:val="24"/>
          <w:szCs w:val="24"/>
        </w:rPr>
      </w:pPr>
      <w:r>
        <w:rPr>
          <w:rFonts w:asciiTheme="minorBidi" w:eastAsiaTheme="minorEastAsia" w:hAnsiTheme="minorBidi"/>
          <w:noProof/>
          <w:sz w:val="24"/>
          <w:szCs w:val="24"/>
          <w:lang w:eastAsia="fr-FR"/>
        </w:rPr>
        <w:drawing>
          <wp:inline distT="0" distB="0" distL="0" distR="0">
            <wp:extent cx="5760720" cy="3325175"/>
            <wp:effectExtent l="19050" t="0" r="0" b="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2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4E5" w:rsidRDefault="00F244E5" w:rsidP="00F244E5">
      <w:pPr>
        <w:pStyle w:val="Paragraphedeliste"/>
        <w:jc w:val="center"/>
        <w:rPr>
          <w:rFonts w:asciiTheme="minorBidi" w:eastAsiaTheme="minorEastAsia" w:hAnsiTheme="minorBidi"/>
          <w:sz w:val="24"/>
          <w:szCs w:val="24"/>
        </w:rPr>
      </w:pPr>
      <w:r>
        <w:rPr>
          <w:rFonts w:asciiTheme="minorBidi" w:eastAsiaTheme="minorEastAsia" w:hAnsiTheme="minorBidi"/>
          <w:sz w:val="24"/>
          <w:szCs w:val="24"/>
        </w:rPr>
        <w:t>On voit bien que X=3, Y=5 et Z=8400</w:t>
      </w:r>
    </w:p>
    <w:p w:rsidR="00F244E5" w:rsidRDefault="00F244E5" w:rsidP="00F244E5">
      <w:pPr>
        <w:pStyle w:val="Paragraphedeliste"/>
        <w:jc w:val="center"/>
        <w:rPr>
          <w:rFonts w:asciiTheme="minorBidi" w:eastAsiaTheme="minorEastAsia" w:hAnsiTheme="minorBidi"/>
          <w:sz w:val="24"/>
          <w:szCs w:val="24"/>
        </w:rPr>
      </w:pPr>
      <w:r>
        <w:rPr>
          <w:rFonts w:asciiTheme="minorBidi" w:eastAsiaTheme="minorEastAsia" w:hAnsiTheme="minorBidi"/>
          <w:sz w:val="24"/>
          <w:szCs w:val="24"/>
        </w:rPr>
        <w:t>Ce qui vérifie : 3</w:t>
      </w:r>
      <w:r w:rsidRPr="001E7EA7">
        <w:rPr>
          <w:rFonts w:asciiTheme="minorBidi" w:eastAsiaTheme="minorEastAsia" w:hAnsiTheme="minorBidi"/>
          <w:sz w:val="24"/>
          <w:szCs w:val="24"/>
        </w:rPr>
        <w:t>*</w:t>
      </w:r>
      <w:r>
        <w:rPr>
          <w:rFonts w:asciiTheme="minorBidi" w:eastAsiaTheme="minorEastAsia" w:hAnsiTheme="minorBidi"/>
          <w:sz w:val="24"/>
          <w:szCs w:val="24"/>
        </w:rPr>
        <w:t>800 + 5</w:t>
      </w:r>
      <w:r w:rsidRPr="001E7EA7">
        <w:rPr>
          <w:rFonts w:asciiTheme="minorBidi" w:eastAsiaTheme="minorEastAsia" w:hAnsiTheme="minorBidi"/>
          <w:sz w:val="24"/>
          <w:szCs w:val="24"/>
        </w:rPr>
        <w:t>*</w:t>
      </w:r>
      <w:r>
        <w:rPr>
          <w:rFonts w:asciiTheme="minorBidi" w:eastAsiaTheme="minorEastAsia" w:hAnsiTheme="minorBidi"/>
          <w:sz w:val="24"/>
          <w:szCs w:val="24"/>
        </w:rPr>
        <w:t>1200 = 8400.</w:t>
      </w:r>
    </w:p>
    <w:p w:rsidR="00F244E5" w:rsidRDefault="00F244E5" w:rsidP="00F244E5">
      <w:pPr>
        <w:pStyle w:val="Paragraphedeliste"/>
        <w:jc w:val="center"/>
        <w:rPr>
          <w:rFonts w:asciiTheme="minorBidi" w:eastAsiaTheme="minorEastAsia" w:hAnsiTheme="minorBidi"/>
          <w:sz w:val="24"/>
          <w:szCs w:val="24"/>
        </w:rPr>
      </w:pPr>
    </w:p>
    <w:p w:rsidR="00F244E5" w:rsidRPr="0036267E" w:rsidRDefault="00F244E5" w:rsidP="00F244E5">
      <w:pPr>
        <w:pStyle w:val="Paragraphedeliste"/>
        <w:numPr>
          <w:ilvl w:val="0"/>
          <w:numId w:val="1"/>
        </w:numPr>
        <w:jc w:val="both"/>
        <w:rPr>
          <w:rFonts w:asciiTheme="minorBidi" w:eastAsiaTheme="minorEastAsia" w:hAnsiTheme="minorBidi"/>
          <w:sz w:val="24"/>
          <w:szCs w:val="24"/>
        </w:rPr>
      </w:pPr>
      <w:r>
        <w:rPr>
          <w:rFonts w:asciiTheme="minorBidi" w:eastAsiaTheme="minorEastAsia" w:hAnsiTheme="minorBidi"/>
          <w:sz w:val="24"/>
          <w:szCs w:val="24"/>
        </w:rPr>
        <w:t>Vous pouvez, bien sur au niveau du Solveur, choisir la méthode de résolution de votre problème. Dans notre cas, on choisit la méthode du simplexe vue au cours.</w:t>
      </w:r>
    </w:p>
    <w:p w:rsidR="00F244E5" w:rsidRPr="00F244E5" w:rsidRDefault="00F244E5">
      <w:pPr>
        <w:rPr>
          <w:rFonts w:asciiTheme="majorBidi" w:hAnsiTheme="majorBidi" w:cstheme="majorBidi"/>
          <w:sz w:val="24"/>
          <w:szCs w:val="24"/>
        </w:rPr>
      </w:pPr>
    </w:p>
    <w:sectPr w:rsidR="00F244E5" w:rsidRPr="00F244E5" w:rsidSect="002C1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05D3D"/>
    <w:multiLevelType w:val="hybridMultilevel"/>
    <w:tmpl w:val="8988A8D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BAF2546"/>
    <w:multiLevelType w:val="hybridMultilevel"/>
    <w:tmpl w:val="4B98977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44E5"/>
    <w:rsid w:val="000F1DB2"/>
    <w:rsid w:val="002C1CBC"/>
    <w:rsid w:val="003B4793"/>
    <w:rsid w:val="006F5F66"/>
    <w:rsid w:val="00B60B3D"/>
    <w:rsid w:val="00BA3A94"/>
    <w:rsid w:val="00C51FC6"/>
    <w:rsid w:val="00D83A17"/>
    <w:rsid w:val="00DE58DF"/>
    <w:rsid w:val="00EA4646"/>
    <w:rsid w:val="00F24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862" w:right="113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4E5"/>
    <w:pPr>
      <w:spacing w:after="200" w:line="276" w:lineRule="auto"/>
      <w:ind w:left="0" w:right="0" w:firstLine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244E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24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44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318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2020-10-25T13:39:00Z</dcterms:created>
  <dcterms:modified xsi:type="dcterms:W3CDTF">2020-10-25T13:48:00Z</dcterms:modified>
</cp:coreProperties>
</file>